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Proposta di legge recante </w:t>
      </w:r>
      <w:r>
        <w:rPr>
          <w:rFonts w:ascii="Times New Roman" w:hAnsi="Times New Roman"/>
          <w:sz w:val="26"/>
          <w:szCs w:val="26"/>
          <w:rtl w:val="0"/>
          <w:lang w:val="it-IT"/>
        </w:rPr>
        <w:t>d</w:t>
      </w:r>
      <w:r>
        <w:rPr>
          <w:rFonts w:ascii="Times New Roman" w:hAnsi="Times New Roman"/>
          <w:sz w:val="26"/>
          <w:szCs w:val="26"/>
          <w:rtl w:val="0"/>
          <w:lang w:val="it-IT"/>
        </w:rPr>
        <w:t>isposizioni in materia di  elezioni primarie per la scelta dei candidati alla presidenza della Regione autonoma della Sardegna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Articolo 1 - Finalit</w:t>
      </w:r>
      <w:r>
        <w:rPr>
          <w:rFonts w:ascii="Times New Roman" w:hAnsi="Times New Roman" w:hint="default"/>
          <w:sz w:val="26"/>
          <w:szCs w:val="26"/>
          <w:rtl w:val="0"/>
        </w:rPr>
        <w:t>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1. </w:t>
      </w:r>
      <w:r>
        <w:rPr>
          <w:rFonts w:ascii="Times New Roman" w:hAnsi="Times New Roman"/>
          <w:sz w:val="26"/>
          <w:szCs w:val="26"/>
          <w:rtl w:val="0"/>
          <w:lang w:val="it-IT"/>
        </w:rPr>
        <w:t>La presente legge disciplina</w:t>
      </w:r>
      <w:r>
        <w:rPr>
          <w:rFonts w:ascii="Times New Roman" w:hAnsi="Times New Roman"/>
          <w:sz w:val="26"/>
          <w:szCs w:val="26"/>
          <w:rtl w:val="0"/>
          <w:lang w:val="it-IT"/>
        </w:rPr>
        <w:t>,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ai sensi dell</w:t>
      </w:r>
      <w:r>
        <w:rPr>
          <w:rFonts w:ascii="Times New Roman" w:hAnsi="Times New Roman" w:hint="default"/>
          <w:sz w:val="26"/>
          <w:szCs w:val="26"/>
          <w:rtl w:val="1"/>
        </w:rPr>
        <w:t>’</w:t>
      </w:r>
      <w:r>
        <w:rPr>
          <w:rFonts w:ascii="Times New Roman" w:hAnsi="Times New Roman"/>
          <w:sz w:val="26"/>
          <w:szCs w:val="26"/>
          <w:rtl w:val="0"/>
        </w:rPr>
        <w:t xml:space="preserve">art.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8 della legge regionale statutaria n. 1 del 12 novembre 2013, </w:t>
      </w:r>
      <w:r>
        <w:rPr>
          <w:rFonts w:ascii="Times New Roman" w:hAnsi="Times New Roman"/>
          <w:sz w:val="26"/>
          <w:szCs w:val="26"/>
          <w:rtl w:val="0"/>
          <w:lang w:val="fr-FR"/>
        </w:rPr>
        <w:t>le modalit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>di svolgimento delle elezioni primarie per la scelta dei candidati alla pres</w:t>
      </w:r>
      <w:r>
        <w:rPr>
          <w:rFonts w:ascii="Times New Roman" w:hAnsi="Times New Roman"/>
          <w:sz w:val="26"/>
          <w:szCs w:val="26"/>
          <w:rtl w:val="0"/>
          <w:lang w:val="it-IT"/>
        </w:rPr>
        <w:t>id</w:t>
      </w:r>
      <w:r>
        <w:rPr>
          <w:rFonts w:ascii="Times New Roman" w:hAnsi="Times New Roman"/>
          <w:sz w:val="26"/>
          <w:szCs w:val="26"/>
          <w:rtl w:val="0"/>
          <w:lang w:val="it-IT"/>
        </w:rPr>
        <w:t>enza della regione Sardegna, allo scopo di promuovere la pi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ù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ampia partecipazione democratica, trasparenza e </w:t>
      </w:r>
      <w:r>
        <w:rPr>
          <w:rFonts w:ascii="Times New Roman" w:hAnsi="Times New Roman"/>
          <w:sz w:val="26"/>
          <w:szCs w:val="26"/>
          <w:rtl w:val="0"/>
          <w:lang w:val="it-IT"/>
        </w:rPr>
        <w:t>responsabilit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à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nel processo di selezione.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Articolo 2 - Definizioni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Per "elezioni primarie" si intendono le consultazioni elettorali aperte a tutti i cittadini </w:t>
      </w:r>
      <w:r>
        <w:rPr>
          <w:rFonts w:ascii="Times New Roman" w:hAnsi="Times New Roman"/>
          <w:sz w:val="26"/>
          <w:szCs w:val="26"/>
          <w:rtl w:val="0"/>
          <w:lang w:val="it-IT"/>
        </w:rPr>
        <w:t>per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selezionare in modo democratico e trasparente il candidato alla presidenza della Regione Autonoma della Sardegna da parte di un determinato partito politico o coalizione di partiti.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Per "candidato alla presidenza della Regione Autonoma della Sardegna" si intende la persona che si presenta come aspirante alla carica di presidente della Regione Autonoma della Sardegna e che partecipa alle elezioni primarie con l'obiettivo di rappresentare il partito politico o la coalizione di partiti in tale elezione, al fine di competere nella successiva elezione regionale per la carica di presidente.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Articolo 3 - Organizzazione delle </w:t>
      </w:r>
      <w:r>
        <w:rPr>
          <w:rFonts w:ascii="Times New Roman" w:hAnsi="Times New Roman"/>
          <w:sz w:val="26"/>
          <w:szCs w:val="26"/>
          <w:rtl w:val="0"/>
          <w:lang w:val="it-IT"/>
        </w:rPr>
        <w:t>e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lezioni </w:t>
      </w:r>
      <w:r>
        <w:rPr>
          <w:rFonts w:ascii="Times New Roman" w:hAnsi="Times New Roman"/>
          <w:sz w:val="26"/>
          <w:szCs w:val="26"/>
          <w:rtl w:val="0"/>
          <w:lang w:val="it-IT"/>
        </w:rPr>
        <w:t>p</w:t>
      </w:r>
      <w:r>
        <w:rPr>
          <w:rFonts w:ascii="Times New Roman" w:hAnsi="Times New Roman"/>
          <w:sz w:val="26"/>
          <w:szCs w:val="26"/>
          <w:rtl w:val="0"/>
          <w:lang w:val="it-IT"/>
        </w:rPr>
        <w:t>rimarie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L'organizzazione delle elezioni primarie </w:t>
      </w:r>
      <w:r>
        <w:rPr>
          <w:rFonts w:ascii="Times New Roman" w:hAnsi="Times New Roman"/>
          <w:sz w:val="26"/>
          <w:szCs w:val="26"/>
          <w:rtl w:val="0"/>
          <w:lang w:val="it-IT"/>
        </w:rPr>
        <w:t>compete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it-IT"/>
        </w:rPr>
        <w:t>ai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partit</w:t>
      </w:r>
      <w:r>
        <w:rPr>
          <w:rFonts w:ascii="Times New Roman" w:hAnsi="Times New Roman"/>
          <w:sz w:val="26"/>
          <w:szCs w:val="26"/>
          <w:rtl w:val="0"/>
          <w:lang w:val="it-IT"/>
        </w:rPr>
        <w:t>i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o all</w:t>
      </w:r>
      <w:r>
        <w:rPr>
          <w:rFonts w:ascii="Times New Roman" w:hAnsi="Times New Roman"/>
          <w:sz w:val="26"/>
          <w:szCs w:val="26"/>
          <w:rtl w:val="0"/>
          <w:lang w:val="it-IT"/>
        </w:rPr>
        <w:t>e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coalizion</w:t>
      </w:r>
      <w:r>
        <w:rPr>
          <w:rFonts w:ascii="Times New Roman" w:hAnsi="Times New Roman"/>
          <w:sz w:val="26"/>
          <w:szCs w:val="26"/>
          <w:rtl w:val="0"/>
          <w:lang w:val="it-IT"/>
        </w:rPr>
        <w:t>i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di partiti che intendono partecipare alle elezioni regionali, che costituiscono appositi Comitati promotori. </w:t>
      </w:r>
      <w:r>
        <w:rPr>
          <w:rFonts w:ascii="Times New Roman" w:hAnsi="Times New Roman"/>
          <w:sz w:val="26"/>
          <w:szCs w:val="26"/>
          <w:rtl w:val="0"/>
          <w:lang w:val="it-IT"/>
        </w:rPr>
        <w:t>Ogni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Comitato ha la responsabilit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>di gestire e sovrintendere</w:t>
      </w:r>
      <w:r>
        <w:rPr>
          <w:rFonts w:ascii="Times New Roman" w:hAnsi="Times New Roman"/>
          <w:sz w:val="26"/>
          <w:szCs w:val="26"/>
          <w:rtl w:val="0"/>
          <w:lang w:val="it-IT"/>
        </w:rPr>
        <w:t>, per il proprio partito o coalizione,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all'intero processo elettorale delle primarie.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Il calendario e i tempi per le elezioni primarie saranno stabiliti dal presidente della Regione d</w:t>
      </w:r>
      <w:r>
        <w:rPr>
          <w:rFonts w:ascii="Times New Roman" w:hAnsi="Times New Roman" w:hint="default"/>
          <w:sz w:val="26"/>
          <w:szCs w:val="26"/>
          <w:rtl w:val="1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intesa con i </w:t>
      </w:r>
      <w:r>
        <w:rPr>
          <w:rFonts w:ascii="Times New Roman" w:hAnsi="Times New Roman"/>
          <w:sz w:val="26"/>
          <w:szCs w:val="26"/>
          <w:rtl w:val="0"/>
          <w:lang w:val="it-IT"/>
        </w:rPr>
        <w:t>C</w:t>
      </w:r>
      <w:r>
        <w:rPr>
          <w:rFonts w:ascii="Times New Roman" w:hAnsi="Times New Roman"/>
          <w:sz w:val="26"/>
          <w:szCs w:val="26"/>
          <w:rtl w:val="0"/>
          <w:lang w:val="it-IT"/>
        </w:rPr>
        <w:t>omitati promotori delle primarie, che dovranno tenersi entro il 90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° </w:t>
      </w:r>
      <w:r>
        <w:rPr>
          <w:rFonts w:ascii="Times New Roman" w:hAnsi="Times New Roman"/>
          <w:sz w:val="26"/>
          <w:szCs w:val="26"/>
          <w:rtl w:val="0"/>
          <w:lang w:val="it-IT"/>
        </w:rPr>
        <w:t>giorno antecedente alla data fissata per le elezioni regionali, allo scopo di allineare il processo di selezione del candidato con l'agenda elettorale regionale</w:t>
      </w:r>
      <w:r>
        <w:rPr>
          <w:rFonts w:ascii="Times New Roman" w:hAnsi="Times New Roman"/>
          <w:sz w:val="26"/>
          <w:szCs w:val="26"/>
          <w:rtl w:val="0"/>
          <w:lang w:val="it-IT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Per potersi candidare alle elezioni primarie occorre essere iscritti nelle liste elettorali di un comune della Sardegna e presentare un documento programmatico sottoscritto da almeno XXX cittadini iscritti alle liste elettorali dei comuni della Sardegna.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Possono  partecipare alle elezioni primarie gli elettori iscritti nelle liste elettorali di un comune della Sardegna o nati in Sardegna e iscritti all'AIRE (Anagrafe degli Italiani Residenti all'Estero).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I partecipanti alle elezioni primarie dovranno essere registrati mediante un sistema informatico centralizzato che garantisca il rispetto del regolamento sulla privacy. Alo scopo di garantire l'integrit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>del processo elettorale la registrazione dovr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>prevedere accorgimenti che impediscano  agli elettori di votare pi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ù </w:t>
      </w:r>
      <w:r>
        <w:rPr>
          <w:rFonts w:ascii="Times New Roman" w:hAnsi="Times New Roman"/>
          <w:sz w:val="26"/>
          <w:szCs w:val="26"/>
          <w:rtl w:val="0"/>
          <w:lang w:val="it-IT"/>
        </w:rPr>
        <w:t>di una volta.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Le elezioni primarie si svolgeranno nel giorno individuato </w:t>
      </w:r>
      <w:r>
        <w:rPr>
          <w:rFonts w:ascii="Times New Roman" w:hAnsi="Times New Roman"/>
          <w:sz w:val="26"/>
          <w:szCs w:val="26"/>
          <w:rtl w:val="0"/>
          <w:lang w:val="it-IT"/>
        </w:rPr>
        <w:t>a</w:t>
      </w:r>
      <w:r>
        <w:rPr>
          <w:rFonts w:ascii="Times New Roman" w:hAnsi="Times New Roman"/>
          <w:sz w:val="26"/>
          <w:szCs w:val="26"/>
          <w:rtl w:val="0"/>
          <w:lang w:val="it-IT"/>
        </w:rPr>
        <w:t>i sen</w:t>
      </w:r>
      <w:r>
        <w:rPr>
          <w:rFonts w:ascii="Times New Roman" w:hAnsi="Times New Roman"/>
          <w:sz w:val="26"/>
          <w:szCs w:val="26"/>
          <w:rtl w:val="0"/>
          <w:lang w:val="it-IT"/>
        </w:rPr>
        <w:t>si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dei commi precedenti dalle ore 8:00 alle ore 20:00. Il conteggio dei voti sar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effettuato immediatamente dopo la chiusura delle urne. Il servizio dei componenti dei seggi elettorali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 New Roman" w:hAnsi="Times New Roman"/>
          <w:sz w:val="26"/>
          <w:szCs w:val="26"/>
          <w:rtl w:val="0"/>
          <w:lang w:val="it-IT"/>
        </w:rPr>
        <w:t>svolto a titolo gratuito e dovr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>essere svolto in modo da garantire l</w:t>
      </w:r>
      <w:r>
        <w:rPr>
          <w:rFonts w:ascii="Times New Roman" w:hAnsi="Times New Roman" w:hint="default"/>
          <w:sz w:val="26"/>
          <w:szCs w:val="26"/>
          <w:rtl w:val="1"/>
        </w:rPr>
        <w:t>’</w:t>
      </w:r>
      <w:r>
        <w:rPr>
          <w:rFonts w:ascii="Times New Roman" w:hAnsi="Times New Roman"/>
          <w:sz w:val="26"/>
          <w:szCs w:val="26"/>
          <w:rtl w:val="0"/>
        </w:rPr>
        <w:t>imparzialit</w:t>
      </w:r>
      <w:r>
        <w:rPr>
          <w:rFonts w:ascii="Times New Roman" w:hAnsi="Times New Roman" w:hint="default"/>
          <w:sz w:val="26"/>
          <w:szCs w:val="26"/>
          <w:rtl w:val="0"/>
        </w:rPr>
        <w:t>à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e la trasparenza di ogni fase delle operazioni.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Per garantire che il processo di voto sia efficiente e che un numero significativo di cittadini possa partecipare alle primarie dovr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>essere garantita la disponibilit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>di almeno una  postazione di voto ogni ogni 20mila elettori entro un raggio di non pi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ù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di </w:t>
      </w:r>
      <w:r>
        <w:rPr>
          <w:rFonts w:ascii="Times New Roman" w:hAnsi="Times New Roman"/>
          <w:sz w:val="26"/>
          <w:szCs w:val="26"/>
          <w:rtl w:val="0"/>
          <w:lang w:val="it-IT"/>
        </w:rPr>
        <w:t>3</w:t>
      </w:r>
      <w:r>
        <w:rPr>
          <w:rFonts w:ascii="Times New Roman" w:hAnsi="Times New Roman"/>
          <w:sz w:val="26"/>
          <w:szCs w:val="26"/>
          <w:rtl w:val="0"/>
          <w:lang w:val="it-IT"/>
        </w:rPr>
        <w:t>0 chilometri dal comune di iscrizione alle liste elettorali.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Le amministrazioni comunali della Sardegna collabora</w:t>
      </w:r>
      <w:r>
        <w:rPr>
          <w:rFonts w:ascii="Times New Roman" w:hAnsi="Times New Roman"/>
          <w:sz w:val="26"/>
          <w:szCs w:val="26"/>
          <w:rtl w:val="0"/>
          <w:lang w:val="it-IT"/>
        </w:rPr>
        <w:t>no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con i Comitati promotori delle elezioni primarie mettendo a disposizione i locali e gli arredi necessari per l'organizzazione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delle postazioni di voto</w:t>
      </w:r>
      <w:r>
        <w:rPr>
          <w:rFonts w:ascii="Times New Roman" w:hAnsi="Times New Roman"/>
          <w:sz w:val="26"/>
          <w:szCs w:val="26"/>
          <w:rtl w:val="0"/>
          <w:lang w:val="it-IT"/>
        </w:rPr>
        <w:t>, nonch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  <w:lang w:val="it-IT"/>
        </w:rPr>
        <w:t>il supporto logistico per la messa in atto del processo elettorale.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La trasparenza e la supervisione del processo elettorale delle elezioni primarie </w:t>
      </w:r>
      <w:r>
        <w:rPr>
          <w:rFonts w:ascii="Times New Roman" w:hAnsi="Times New Roman"/>
          <w:sz w:val="26"/>
          <w:szCs w:val="26"/>
          <w:rtl w:val="0"/>
          <w:lang w:val="it-IT"/>
        </w:rPr>
        <w:t>sono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garantit</w:t>
      </w:r>
      <w:r>
        <w:rPr>
          <w:rFonts w:ascii="Times New Roman" w:hAnsi="Times New Roman"/>
          <w:sz w:val="26"/>
          <w:szCs w:val="26"/>
          <w:rtl w:val="0"/>
          <w:lang w:val="it-IT"/>
        </w:rPr>
        <w:t>i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da una </w:t>
      </w:r>
      <w:r>
        <w:rPr>
          <w:rFonts w:ascii="Times New Roman" w:hAnsi="Times New Roman"/>
          <w:sz w:val="26"/>
          <w:szCs w:val="26"/>
          <w:rtl w:val="0"/>
          <w:lang w:val="it-IT"/>
        </w:rPr>
        <w:t>apposita C</w:t>
      </w:r>
      <w:r>
        <w:rPr>
          <w:rFonts w:ascii="Times New Roman" w:hAnsi="Times New Roman"/>
          <w:sz w:val="26"/>
          <w:szCs w:val="26"/>
          <w:rtl w:val="0"/>
          <w:lang w:val="it-IT"/>
        </w:rPr>
        <w:t>ommissione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costituita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dal Presidente della Giunta regionale </w:t>
      </w:r>
      <w:r>
        <w:rPr>
          <w:rFonts w:ascii="Times New Roman" w:hAnsi="Times New Roman"/>
          <w:sz w:val="26"/>
          <w:szCs w:val="26"/>
          <w:rtl w:val="0"/>
          <w:lang w:val="it-IT"/>
        </w:rPr>
        <w:t>e formata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dal Direttore Generale degli Enti Locali, che lo presiede</w:t>
      </w:r>
      <w:r>
        <w:rPr>
          <w:rFonts w:ascii="Times New Roman" w:hAnsi="Times New Roman"/>
          <w:sz w:val="26"/>
          <w:szCs w:val="26"/>
          <w:rtl w:val="0"/>
          <w:lang w:val="it-IT"/>
        </w:rPr>
        <w:t>,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e da quattro membri scelti tra i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prefetti e i </w:t>
      </w:r>
      <w:r>
        <w:rPr>
          <w:rFonts w:ascii="Times New Roman" w:hAnsi="Times New Roman"/>
          <w:sz w:val="26"/>
          <w:szCs w:val="26"/>
          <w:rtl w:val="0"/>
          <w:lang w:val="it-IT"/>
        </w:rPr>
        <w:t>segretari comunali in pensione e i magistrati in quiescenza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ai quali compete un gettone la cui entit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à è </w:t>
      </w:r>
      <w:r>
        <w:rPr>
          <w:rFonts w:ascii="Times New Roman" w:hAnsi="Times New Roman"/>
          <w:sz w:val="26"/>
          <w:szCs w:val="26"/>
          <w:rtl w:val="0"/>
          <w:lang w:val="it-IT"/>
        </w:rPr>
        <w:t>fissata dalla Giunta regionale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L</w:t>
      </w:r>
      <w:r>
        <w:rPr>
          <w:rFonts w:ascii="Times New Roman" w:hAnsi="Times New Roman"/>
          <w:sz w:val="26"/>
          <w:szCs w:val="26"/>
          <w:rtl w:val="0"/>
          <w:lang w:val="it-IT"/>
        </w:rPr>
        <w:t>e risorse finanziarie necessarie per l'organizzazione delle elezioni primarie sono a carico della Regione.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Articolo 4 - Campagna </w:t>
      </w:r>
      <w:r>
        <w:rPr>
          <w:rFonts w:ascii="Times New Roman" w:hAnsi="Times New Roman"/>
          <w:sz w:val="26"/>
          <w:szCs w:val="26"/>
          <w:rtl w:val="0"/>
          <w:lang w:val="it-IT"/>
        </w:rPr>
        <w:t>e</w:t>
      </w:r>
      <w:r>
        <w:rPr>
          <w:rFonts w:ascii="Times New Roman" w:hAnsi="Times New Roman"/>
          <w:sz w:val="26"/>
          <w:szCs w:val="26"/>
          <w:rtl w:val="0"/>
          <w:lang w:val="it-IT"/>
        </w:rPr>
        <w:t>lettorale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Per </w:t>
      </w:r>
      <w:r>
        <w:rPr>
          <w:rFonts w:ascii="Times New Roman" w:hAnsi="Times New Roman"/>
          <w:sz w:val="26"/>
          <w:szCs w:val="26"/>
          <w:rtl w:val="0"/>
          <w:lang w:val="it-IT"/>
        </w:rPr>
        <w:t>assicurare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la coerenza con le pratiche elettorali consolidate e promuovere la trasparenza durante il processo di selezione del candidato si applicano, </w:t>
      </w:r>
      <w:r>
        <w:rPr>
          <w:rFonts w:ascii="Times New Roman" w:hAnsi="Times New Roman"/>
          <w:sz w:val="26"/>
          <w:szCs w:val="26"/>
          <w:rtl w:val="0"/>
          <w:lang w:val="it-IT"/>
        </w:rPr>
        <w:t>ove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compatibili, le regole ordinarie della campagna elettorale previste per le elezioni regionali della Sardegna.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Al fine di garantire una competizione equa e per evitare eccessi finanziari che potrebbero influenzare il risultato delle primarie, i candidati sono soggetti a un limite di spesa per la campagna elettorale fissato a 100.000 euro.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Articolo 5 - </w:t>
      </w:r>
      <w:r>
        <w:rPr>
          <w:rFonts w:ascii="Times New Roman" w:hAnsi="Times New Roman"/>
          <w:sz w:val="26"/>
          <w:szCs w:val="26"/>
          <w:rtl w:val="0"/>
          <w:lang w:val="it-IT"/>
        </w:rPr>
        <w:t>Proclamazione dei r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isultati e </w:t>
      </w:r>
      <w:r>
        <w:rPr>
          <w:rFonts w:ascii="Times New Roman" w:hAnsi="Times New Roman"/>
          <w:sz w:val="26"/>
          <w:szCs w:val="26"/>
          <w:rtl w:val="0"/>
          <w:lang w:val="it-IT"/>
        </w:rPr>
        <w:t>n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omina del </w:t>
      </w:r>
      <w:r>
        <w:rPr>
          <w:rFonts w:ascii="Times New Roman" w:hAnsi="Times New Roman"/>
          <w:sz w:val="26"/>
          <w:szCs w:val="26"/>
          <w:rtl w:val="0"/>
          <w:lang w:val="it-IT"/>
        </w:rPr>
        <w:t>c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andidato </w:t>
      </w:r>
      <w:r>
        <w:rPr>
          <w:rFonts w:ascii="Times New Roman" w:hAnsi="Times New Roman"/>
          <w:sz w:val="26"/>
          <w:szCs w:val="26"/>
          <w:rtl w:val="0"/>
          <w:lang w:val="it-IT"/>
        </w:rPr>
        <w:t>p</w:t>
      </w:r>
      <w:r>
        <w:rPr>
          <w:rFonts w:ascii="Times New Roman" w:hAnsi="Times New Roman"/>
          <w:sz w:val="26"/>
          <w:szCs w:val="26"/>
          <w:rtl w:val="0"/>
          <w:lang w:val="it-IT"/>
        </w:rPr>
        <w:t>residente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Le elezioni primarie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it-IT"/>
        </w:rPr>
        <w:t>sono valide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rispetto a </w:t>
      </w:r>
      <w:r>
        <w:rPr>
          <w:rFonts w:ascii="Times New Roman" w:hAnsi="Times New Roman"/>
          <w:sz w:val="26"/>
          <w:szCs w:val="26"/>
          <w:rtl w:val="0"/>
          <w:lang w:val="it-IT"/>
        </w:rPr>
        <w:t>un partito o coalizione se partecip</w:t>
      </w:r>
      <w:r>
        <w:rPr>
          <w:rFonts w:ascii="Times New Roman" w:hAnsi="Times New Roman"/>
          <w:sz w:val="26"/>
          <w:szCs w:val="26"/>
          <w:rtl w:val="0"/>
          <w:lang w:val="it-IT"/>
        </w:rPr>
        <w:t>a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al voto un numero di elettori corrispondente all</w:t>
      </w:r>
      <w:r>
        <w:rPr>
          <w:rFonts w:ascii="Times New Roman" w:hAnsi="Times New Roman" w:hint="default"/>
          <w:sz w:val="26"/>
          <w:szCs w:val="26"/>
          <w:rtl w:val="1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1% degli elettori iscritti nelle liste elettorali dei comuni della Sardegna.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La proclamazione ufficiale dei risultati delle elezioni primarie per la scelta del candidato </w:t>
      </w:r>
      <w:r>
        <w:rPr>
          <w:rFonts w:ascii="Times New Roman" w:hAnsi="Times New Roman"/>
          <w:sz w:val="26"/>
          <w:szCs w:val="26"/>
          <w:rtl w:val="0"/>
          <w:lang w:val="it-IT"/>
        </w:rPr>
        <w:t>spetta, a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seguito della verifica dei risultati</w:t>
      </w:r>
      <w:r>
        <w:rPr>
          <w:rFonts w:ascii="Times New Roman" w:hAnsi="Times New Roman"/>
          <w:sz w:val="26"/>
          <w:szCs w:val="26"/>
          <w:rtl w:val="0"/>
          <w:lang w:val="it-IT"/>
        </w:rPr>
        <w:t>,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al Comitato promotore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del relativo partito o coalizione di partiti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La decisione su eventuali reclami o contestazioni </w:t>
      </w:r>
      <w:r>
        <w:rPr>
          <w:rFonts w:ascii="Times New Roman" w:hAnsi="Times New Roman"/>
          <w:sz w:val="26"/>
          <w:szCs w:val="26"/>
          <w:rtl w:val="0"/>
          <w:lang w:val="it-IT"/>
        </w:rPr>
        <w:t>sui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risultati delle elezioni primarie spetta in modo definitiv</w:t>
      </w:r>
      <w:r>
        <w:rPr>
          <w:rFonts w:ascii="Times New Roman" w:hAnsi="Times New Roman"/>
          <w:sz w:val="26"/>
          <w:szCs w:val="26"/>
          <w:rtl w:val="0"/>
          <w:lang w:val="it-IT"/>
        </w:rPr>
        <w:t>o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e inappellabile </w:t>
      </w:r>
      <w:r>
        <w:rPr>
          <w:rFonts w:ascii="Times New Roman" w:hAnsi="Times New Roman"/>
          <w:sz w:val="26"/>
          <w:szCs w:val="26"/>
          <w:rtl w:val="0"/>
          <w:lang w:val="it-IT"/>
        </w:rPr>
        <w:t>alla Commissione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di cui all'articolo </w:t>
      </w:r>
      <w:r>
        <w:rPr>
          <w:rFonts w:ascii="Times New Roman" w:hAnsi="Times New Roman"/>
          <w:sz w:val="26"/>
          <w:szCs w:val="26"/>
          <w:rtl w:val="0"/>
          <w:lang w:val="it-IT"/>
        </w:rPr>
        <w:t>3, comma 9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della presente legge.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Articolo 6 - Disposizioni Finali</w:t>
      </w:r>
    </w:p>
    <w:p>
      <w:pPr>
        <w:pStyle w:val="Default"/>
        <w:numPr>
          <w:ilvl w:val="0"/>
          <w:numId w:val="7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Ove non si dovesse raggiungere il quorum previsto per le elezioni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primarie i candidati presidenti saranno indicati direttamente dal partito o dalla coalizione di partiti interessati.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Per le elezioni regionali del 2024 allo scopo di garantire che il processo si svolga regolarmente nonostante i tempi ridotti tutti i termini previsti dalla presente legge sono dimezzati. Sar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>cura della Regione dare la massima diffusione alle elezioni primarie attraverso i mezzi di comunicazione il sito web istituzionale, e l'uso dei social media.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Per garantire che il processo di voto sia efficiente e che un numero significativo di cittadini possa partecipare alle primarie dovr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>essere garantita la disponibilit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>di almeno una  postazione di voto ogni ogni 20mila elettori entro un raggio di non pi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ù </w:t>
      </w:r>
      <w:r>
        <w:rPr>
          <w:rFonts w:ascii="Times New Roman" w:hAnsi="Times New Roman"/>
          <w:sz w:val="26"/>
          <w:szCs w:val="26"/>
          <w:rtl w:val="0"/>
          <w:lang w:val="it-IT"/>
        </w:rPr>
        <w:t>di 40 chilometri dal comune di iscrizione alle liste elettorali.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Articolo X - Norma finanziaria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Articolo X - Entrata in vigore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1. La presente legge entra in vigore il giorno della sua pubblicazione sul Buras.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42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60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78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96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4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2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50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68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86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42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0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8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96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14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32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50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68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1868" w:hanging="4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ato">
    <w:name w:val="Numerat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